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3D" w:rsidRPr="0019633D" w:rsidRDefault="0019633D" w:rsidP="0019633D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en-GB"/>
        </w:rPr>
      </w:pPr>
      <w:bookmarkStart w:id="0" w:name="_GoBack"/>
      <w:bookmarkEnd w:id="0"/>
      <w:r w:rsidRPr="0019633D">
        <w:rPr>
          <w:rFonts w:ascii="Helvetica" w:eastAsia="Times New Roman" w:hAnsi="Helvetica" w:cs="Helvetica"/>
          <w:color w:val="202124"/>
          <w:sz w:val="36"/>
          <w:szCs w:val="36"/>
          <w:lang w:eastAsia="en-GB"/>
        </w:rPr>
        <w:t>Travel Guidance for returning students</w:t>
      </w:r>
    </w:p>
    <w:p w:rsidR="0019633D" w:rsidRPr="00087583" w:rsidRDefault="0019633D" w:rsidP="0019633D">
      <w:pPr>
        <w:shd w:val="clear" w:color="auto" w:fill="DDDDDD"/>
        <w:spacing w:after="0" w:line="270" w:lineRule="atLeast"/>
        <w:textAlignment w:val="bottom"/>
        <w:rPr>
          <w:rFonts w:eastAsia="Times New Roman" w:cstheme="minorHAnsi"/>
          <w:color w:val="666666"/>
          <w:spacing w:val="5"/>
          <w:lang w:eastAsia="en-GB"/>
        </w:rPr>
      </w:pPr>
      <w:r w:rsidRPr="00087583">
        <w:rPr>
          <w:rFonts w:eastAsia="Times New Roman" w:cstheme="minorHAnsi"/>
          <w:color w:val="666666"/>
          <w:spacing w:val="5"/>
          <w:lang w:eastAsia="en-GB"/>
        </w:rPr>
        <w:t>Inbox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noProof/>
          <w:color w:val="222222"/>
          <w:lang w:eastAsia="en-GB"/>
        </w:rPr>
        <w:drawing>
          <wp:inline distT="0" distB="0" distL="0" distR="0">
            <wp:extent cx="381000" cy="381000"/>
            <wp:effectExtent l="0" t="0" r="0" b="0"/>
            <wp:docPr id="4" name="Picture 4" descr="https://lh3.googleusercontent.com/a-/AOh14GgQXmk8vlyYSA5Ncw8kStav8SqkX0Hx8KLVSqLd=s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5c_137-e" descr="https://lh3.googleusercontent.com/a-/AOh14GgQXmk8vlyYSA5Ncw8kStav8SqkX0Hx8KLVSqLd=s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4"/>
        <w:gridCol w:w="4"/>
        <w:gridCol w:w="4"/>
        <w:gridCol w:w="4"/>
      </w:tblGrid>
      <w:tr w:rsidR="0019633D" w:rsidRPr="00087583" w:rsidTr="00087583">
        <w:tc>
          <w:tcPr>
            <w:tcW w:w="12438" w:type="dxa"/>
            <w:noWrap/>
            <w:hideMark/>
          </w:tcPr>
          <w:tbl>
            <w:tblPr>
              <w:tblW w:w="1243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8"/>
            </w:tblGrid>
            <w:tr w:rsidR="0019633D" w:rsidRPr="00087583">
              <w:tc>
                <w:tcPr>
                  <w:tcW w:w="0" w:type="auto"/>
                  <w:vAlign w:val="center"/>
                  <w:hideMark/>
                </w:tcPr>
                <w:p w:rsidR="0019633D" w:rsidRPr="00087583" w:rsidRDefault="0019633D" w:rsidP="0019633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eastAsia="Times New Roman" w:cstheme="minorHAnsi"/>
                      <w:b/>
                      <w:bCs/>
                      <w:color w:val="5F6368"/>
                      <w:spacing w:val="5"/>
                      <w:lang w:eastAsia="en-GB"/>
                    </w:rPr>
                  </w:pPr>
                  <w:r w:rsidRPr="00087583">
                    <w:rPr>
                      <w:rFonts w:eastAsia="Times New Roman" w:cstheme="minorHAnsi"/>
                      <w:b/>
                      <w:bCs/>
                      <w:color w:val="202124"/>
                      <w:spacing w:val="3"/>
                      <w:lang w:eastAsia="en-GB"/>
                    </w:rPr>
                    <w:t>Carol CRAWFORD</w:t>
                  </w:r>
                  <w:r w:rsidRPr="00087583">
                    <w:rPr>
                      <w:rFonts w:eastAsia="Times New Roman" w:cstheme="minorHAnsi"/>
                      <w:b/>
                      <w:bCs/>
                      <w:color w:val="5F6368"/>
                      <w:spacing w:val="5"/>
                      <w:lang w:eastAsia="en-GB"/>
                    </w:rPr>
                    <w:t> </w:t>
                  </w:r>
                  <w:r w:rsidRPr="00087583">
                    <w:rPr>
                      <w:rFonts w:eastAsia="Times New Roman" w:cstheme="minorHAnsi"/>
                      <w:b/>
                      <w:bCs/>
                      <w:color w:val="555555"/>
                      <w:spacing w:val="5"/>
                      <w:lang w:eastAsia="en-GB"/>
                    </w:rPr>
                    <w:t>&lt;crawfoc2@hope.ac.uk&gt;</w:t>
                  </w:r>
                </w:p>
              </w:tc>
            </w:tr>
          </w:tbl>
          <w:p w:rsidR="0019633D" w:rsidRPr="00087583" w:rsidRDefault="0019633D" w:rsidP="0019633D">
            <w:pPr>
              <w:spacing w:after="0" w:line="300" w:lineRule="atLeast"/>
              <w:rPr>
                <w:rFonts w:eastAsia="Times New Roman" w:cstheme="minorHAnsi"/>
                <w:spacing w:val="3"/>
                <w:lang w:eastAsia="en-GB"/>
              </w:rPr>
            </w:pPr>
          </w:p>
        </w:tc>
        <w:tc>
          <w:tcPr>
            <w:tcW w:w="0" w:type="auto"/>
            <w:noWrap/>
          </w:tcPr>
          <w:p w:rsidR="0019633D" w:rsidRPr="00087583" w:rsidRDefault="0019633D" w:rsidP="0019633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spacing w:val="3"/>
                <w:lang w:eastAsia="en-GB"/>
              </w:rPr>
            </w:pPr>
          </w:p>
        </w:tc>
        <w:tc>
          <w:tcPr>
            <w:tcW w:w="0" w:type="auto"/>
            <w:noWrap/>
          </w:tcPr>
          <w:p w:rsidR="0019633D" w:rsidRPr="00087583" w:rsidRDefault="0019633D" w:rsidP="0019633D">
            <w:pPr>
              <w:spacing w:after="0" w:line="240" w:lineRule="auto"/>
              <w:jc w:val="right"/>
              <w:rPr>
                <w:rFonts w:eastAsia="Times New Roman" w:cstheme="minorHAnsi"/>
                <w:color w:val="222222"/>
                <w:spacing w:val="3"/>
                <w:lang w:eastAsia="en-GB"/>
              </w:rPr>
            </w:pPr>
          </w:p>
        </w:tc>
        <w:tc>
          <w:tcPr>
            <w:tcW w:w="0" w:type="auto"/>
            <w:vMerge w:val="restart"/>
            <w:noWrap/>
          </w:tcPr>
          <w:p w:rsidR="0019633D" w:rsidRPr="00087583" w:rsidRDefault="0019633D" w:rsidP="0019633D">
            <w:pPr>
              <w:spacing w:after="0" w:line="270" w:lineRule="atLeast"/>
              <w:jc w:val="center"/>
              <w:rPr>
                <w:rFonts w:eastAsia="Times New Roman" w:cstheme="minorHAnsi"/>
                <w:color w:val="444444"/>
                <w:spacing w:val="3"/>
                <w:lang w:eastAsia="en-GB"/>
              </w:rPr>
            </w:pPr>
          </w:p>
        </w:tc>
      </w:tr>
      <w:tr w:rsidR="0019633D" w:rsidRPr="00087583" w:rsidTr="00087583">
        <w:tc>
          <w:tcPr>
            <w:tcW w:w="0" w:type="auto"/>
            <w:gridSpan w:val="3"/>
            <w:vAlign w:val="center"/>
          </w:tcPr>
          <w:p w:rsidR="0019633D" w:rsidRPr="00087583" w:rsidRDefault="0019633D" w:rsidP="0019633D">
            <w:pPr>
              <w:spacing w:after="0" w:line="240" w:lineRule="auto"/>
              <w:rPr>
                <w:rFonts w:eastAsia="Times New Roman" w:cstheme="minorHAnsi"/>
                <w:spacing w:val="3"/>
                <w:lang w:eastAsia="en-GB"/>
              </w:rPr>
            </w:pPr>
          </w:p>
        </w:tc>
        <w:tc>
          <w:tcPr>
            <w:tcW w:w="0" w:type="auto"/>
            <w:vMerge/>
            <w:vAlign w:val="center"/>
          </w:tcPr>
          <w:p w:rsidR="0019633D" w:rsidRPr="00087583" w:rsidRDefault="0019633D" w:rsidP="0019633D">
            <w:pPr>
              <w:spacing w:after="0" w:line="240" w:lineRule="auto"/>
              <w:rPr>
                <w:rFonts w:eastAsia="Times New Roman" w:cstheme="minorHAnsi"/>
                <w:color w:val="444444"/>
                <w:spacing w:val="3"/>
                <w:lang w:eastAsia="en-GB"/>
              </w:rPr>
            </w:pPr>
          </w:p>
        </w:tc>
      </w:tr>
    </w:tbl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Dear Students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I just want to catch up with you about your plans to return to the UK as there have been some changes to the immigration rules, effective from Monday 2 August. 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Government guidance may change before September, but if you wish to book flights now, this is the </w:t>
      </w:r>
      <w:hyperlink r:id="rId6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latest information</w:t>
        </w:r>
      </w:hyperlink>
      <w:r w:rsidRPr="00087583">
        <w:rPr>
          <w:rFonts w:eastAsia="Times New Roman" w:cstheme="minorHAnsi"/>
          <w:color w:val="000000"/>
          <w:lang w:eastAsia="en-GB"/>
        </w:rPr>
        <w:t>:</w:t>
      </w:r>
    </w:p>
    <w:p w:rsidR="0019633D" w:rsidRPr="00087583" w:rsidRDefault="0019633D" w:rsidP="00B14B68">
      <w:pPr>
        <w:pStyle w:val="ListParagraph"/>
        <w:numPr>
          <w:ilvl w:val="0"/>
          <w:numId w:val="6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All travellers must have a negative PCR Test taken no more than 72 hours before travel, to enter the UK</w:t>
      </w:r>
    </w:p>
    <w:p w:rsidR="0019633D" w:rsidRPr="00087583" w:rsidRDefault="0019633D" w:rsidP="00B14B68">
      <w:pPr>
        <w:pStyle w:val="ListParagraph"/>
        <w:numPr>
          <w:ilvl w:val="0"/>
          <w:numId w:val="6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Students from Red List countries </w:t>
      </w:r>
      <w:r w:rsidRPr="00087583">
        <w:rPr>
          <w:rFonts w:eastAsia="Times New Roman" w:cstheme="minorHAnsi"/>
          <w:color w:val="000000"/>
          <w:lang w:eastAsia="en-GB"/>
        </w:rPr>
        <w:t>are required to book a </w:t>
      </w:r>
      <w:hyperlink r:id="rId7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Quarantine Package</w:t>
        </w:r>
      </w:hyperlink>
      <w:r w:rsidRPr="00087583">
        <w:rPr>
          <w:rFonts w:eastAsia="Times New Roman" w:cstheme="minorHAnsi"/>
          <w:color w:val="000000"/>
          <w:lang w:eastAsia="en-GB"/>
        </w:rPr>
        <w:t> and stay in a Government hotel for ten days </w:t>
      </w:r>
    </w:p>
    <w:p w:rsidR="0019633D" w:rsidRPr="00087583" w:rsidRDefault="0019633D" w:rsidP="00B14B68">
      <w:pPr>
        <w:pStyle w:val="ListParagraph"/>
        <w:numPr>
          <w:ilvl w:val="0"/>
          <w:numId w:val="6"/>
        </w:numPr>
        <w:spacing w:before="100" w:beforeAutospacing="1" w:after="24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Students from Amber List countries</w:t>
      </w:r>
      <w:r w:rsidRPr="00087583">
        <w:rPr>
          <w:rFonts w:eastAsia="Times New Roman" w:cstheme="minorHAnsi"/>
          <w:color w:val="000000"/>
          <w:lang w:eastAsia="en-GB"/>
        </w:rPr>
        <w:t> are required to quarantine for 10 days (not in a Hotel) and book a Travel Test Package for Day 2 and Day 8 tests</w:t>
      </w:r>
    </w:p>
    <w:p w:rsidR="0019633D" w:rsidRPr="00087583" w:rsidRDefault="0019633D" w:rsidP="00B14B68">
      <w:pPr>
        <w:spacing w:before="300" w:beforeAutospacing="1" w:after="3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color w:val="000000"/>
          <w:lang w:eastAsia="en-GB"/>
        </w:rPr>
        <w:t xml:space="preserve">Students from the following Amber List </w:t>
      </w:r>
      <w:proofErr w:type="gramStart"/>
      <w:r w:rsidRPr="00087583">
        <w:rPr>
          <w:rFonts w:eastAsia="Times New Roman" w:cstheme="minorHAnsi"/>
          <w:b/>
          <w:color w:val="000000"/>
          <w:lang w:eastAsia="en-GB"/>
        </w:rPr>
        <w:t>countries</w:t>
      </w:r>
      <w:r w:rsidRPr="00087583">
        <w:rPr>
          <w:rFonts w:eastAsia="Times New Roman" w:cstheme="minorHAnsi"/>
          <w:color w:val="000000"/>
          <w:lang w:eastAsia="en-GB"/>
        </w:rPr>
        <w:t xml:space="preserve">  </w:t>
      </w:r>
      <w:r w:rsidRPr="00087583">
        <w:rPr>
          <w:rFonts w:eastAsia="Times New Roman" w:cstheme="minorHAnsi"/>
          <w:color w:val="000000"/>
          <w:u w:val="single"/>
          <w:lang w:eastAsia="en-GB"/>
        </w:rPr>
        <w:t>do</w:t>
      </w:r>
      <w:proofErr w:type="gramEnd"/>
      <w:r w:rsidRPr="00087583">
        <w:rPr>
          <w:rFonts w:eastAsia="Times New Roman" w:cstheme="minorHAnsi"/>
          <w:color w:val="000000"/>
          <w:u w:val="single"/>
          <w:lang w:eastAsia="en-GB"/>
        </w:rPr>
        <w:t xml:space="preserve"> not</w:t>
      </w:r>
      <w:r w:rsidRPr="00087583">
        <w:rPr>
          <w:rFonts w:eastAsia="Times New Roman" w:cstheme="minorHAnsi"/>
          <w:color w:val="000000"/>
          <w:lang w:eastAsia="en-GB"/>
        </w:rPr>
        <w:t> have to quarantine on arrival and only have to book the Travel Test Package for a Day 2 test. </w:t>
      </w:r>
    </w:p>
    <w:p w:rsidR="0019633D" w:rsidRPr="00087583" w:rsidRDefault="00344958" w:rsidP="00B14B68">
      <w:pPr>
        <w:spacing w:beforeAutospacing="1" w:after="0" w:afterAutospacing="1" w:line="240" w:lineRule="auto"/>
        <w:rPr>
          <w:rFonts w:eastAsia="Times New Roman" w:cstheme="minorHAnsi"/>
          <w:color w:val="000000"/>
          <w:lang w:eastAsia="en-GB"/>
        </w:rPr>
      </w:pPr>
      <w:hyperlink r:id="rId8" w:tgtFrame="_blank" w:history="1">
        <w:r w:rsidR="0019633D" w:rsidRPr="00087583">
          <w:rPr>
            <w:rFonts w:eastAsia="Times New Roman" w:cstheme="minorHAnsi"/>
            <w:color w:val="1155CC"/>
            <w:u w:val="single"/>
            <w:lang w:eastAsia="en-GB"/>
          </w:rPr>
          <w:t>To be eligible</w:t>
        </w:r>
      </w:hyperlink>
      <w:r w:rsidR="0019633D" w:rsidRPr="00087583">
        <w:rPr>
          <w:rFonts w:eastAsia="Times New Roman" w:cstheme="minorHAnsi"/>
          <w:color w:val="000000"/>
          <w:lang w:eastAsia="en-GB"/>
        </w:rPr>
        <w:t> to avoid quarantine, you </w:t>
      </w:r>
      <w:r w:rsidR="0019633D" w:rsidRPr="00087583">
        <w:rPr>
          <w:rFonts w:eastAsia="Times New Roman" w:cstheme="minorHAnsi"/>
          <w:color w:val="0B0C0C"/>
          <w:lang w:eastAsia="en-GB"/>
        </w:rPr>
        <w:t>must have been fully vaccinated in:</w:t>
      </w:r>
    </w:p>
    <w:p w:rsidR="0019633D" w:rsidRPr="00087583" w:rsidRDefault="0019633D" w:rsidP="00087583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an </w:t>
      </w:r>
      <w:hyperlink r:id="rId9" w:tgtFrame="_blank" w:history="1">
        <w:r w:rsidRPr="00087583">
          <w:rPr>
            <w:rFonts w:eastAsia="Times New Roman" w:cstheme="minorHAnsi"/>
            <w:color w:val="1D70B8"/>
            <w:u w:val="single"/>
            <w:bdr w:val="none" w:sz="0" w:space="0" w:color="auto" w:frame="1"/>
            <w:lang w:eastAsia="en-GB"/>
          </w:rPr>
          <w:t>EU country</w:t>
        </w:r>
      </w:hyperlink>
      <w:r w:rsidRPr="00087583">
        <w:rPr>
          <w:rFonts w:eastAsia="Times New Roman" w:cstheme="minorHAnsi"/>
          <w:color w:val="0B0C0C"/>
          <w:lang w:eastAsia="en-GB"/>
        </w:rPr>
        <w:t> ( Austria, Belgium, Bulgaria, Croatia, Republic of Cyprus, Czech Republic, Denmark, Estonia, Finland, France, Germany, Greece, Hungary, Ireland, Italy, Latvia, Lithuania, Luxembourg, Malta, Netherlands, Poland, Portugal, Romania, Slovakia, Slovenia, Spain and Sweden)</w:t>
      </w:r>
    </w:p>
    <w:p w:rsidR="0019633D" w:rsidRPr="00087583" w:rsidRDefault="0019633D" w:rsidP="00087583">
      <w:pPr>
        <w:pStyle w:val="ListParagraph"/>
        <w:numPr>
          <w:ilvl w:val="0"/>
          <w:numId w:val="10"/>
        </w:numPr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Andorra, Iceland, Liechtenstein, Monaco, Norway, San Marino, Switzerland or the Vatican City</w:t>
      </w:r>
    </w:p>
    <w:p w:rsidR="0019633D" w:rsidRPr="00087583" w:rsidRDefault="0019633D" w:rsidP="00087583">
      <w:pPr>
        <w:pStyle w:val="ListParagraph"/>
        <w:numPr>
          <w:ilvl w:val="0"/>
          <w:numId w:val="10"/>
        </w:numPr>
        <w:spacing w:after="75" w:line="240" w:lineRule="auto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USA</w:t>
      </w:r>
    </w:p>
    <w:p w:rsidR="0019633D" w:rsidRPr="00087583" w:rsidRDefault="0019633D" w:rsidP="00B14B68">
      <w:pPr>
        <w:spacing w:before="300" w:after="300" w:line="240" w:lineRule="auto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If you were vaccinated in a different European country it will not be recognised in England. The vaccine must have been authorised by:</w:t>
      </w:r>
    </w:p>
    <w:p w:rsidR="0019633D" w:rsidRPr="00087583" w:rsidRDefault="0019633D" w:rsidP="00B14B68">
      <w:pPr>
        <w:numPr>
          <w:ilvl w:val="1"/>
          <w:numId w:val="3"/>
        </w:numPr>
        <w:tabs>
          <w:tab w:val="clear" w:pos="1440"/>
          <w:tab w:val="num" w:pos="660"/>
        </w:tabs>
        <w:spacing w:before="100" w:beforeAutospacing="1" w:after="100" w:afterAutospacing="1" w:line="240" w:lineRule="auto"/>
        <w:ind w:left="660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the European Medicines Agency (EMA)</w:t>
      </w:r>
    </w:p>
    <w:p w:rsidR="0019633D" w:rsidRPr="00087583" w:rsidRDefault="0019633D" w:rsidP="00B14B68">
      <w:pPr>
        <w:numPr>
          <w:ilvl w:val="1"/>
          <w:numId w:val="3"/>
        </w:numPr>
        <w:tabs>
          <w:tab w:val="clear" w:pos="1440"/>
          <w:tab w:val="num" w:pos="660"/>
        </w:tabs>
        <w:spacing w:before="100" w:beforeAutospacing="1" w:after="100" w:afterAutospacing="1" w:line="240" w:lineRule="auto"/>
        <w:ind w:left="660"/>
        <w:rPr>
          <w:rFonts w:eastAsia="Times New Roman" w:cstheme="minorHAnsi"/>
          <w:color w:val="0B0C0C"/>
          <w:lang w:eastAsia="en-GB"/>
        </w:rPr>
      </w:pPr>
      <w:proofErr w:type="spellStart"/>
      <w:r w:rsidRPr="00087583">
        <w:rPr>
          <w:rFonts w:eastAsia="Times New Roman" w:cstheme="minorHAnsi"/>
          <w:color w:val="0B0C0C"/>
          <w:lang w:eastAsia="en-GB"/>
        </w:rPr>
        <w:t>Swissmedic</w:t>
      </w:r>
      <w:proofErr w:type="spellEnd"/>
      <w:r w:rsidRPr="00087583">
        <w:rPr>
          <w:rFonts w:eastAsia="Times New Roman" w:cstheme="minorHAnsi"/>
          <w:color w:val="0B0C0C"/>
          <w:lang w:eastAsia="en-GB"/>
        </w:rPr>
        <w:t xml:space="preserve"> for Switzerland</w:t>
      </w:r>
    </w:p>
    <w:p w:rsidR="0019633D" w:rsidRPr="00087583" w:rsidRDefault="0019633D" w:rsidP="00B14B68">
      <w:pPr>
        <w:numPr>
          <w:ilvl w:val="1"/>
          <w:numId w:val="3"/>
        </w:numPr>
        <w:tabs>
          <w:tab w:val="clear" w:pos="1440"/>
          <w:tab w:val="num" w:pos="660"/>
        </w:tabs>
        <w:spacing w:before="100" w:beforeAutospacing="1" w:after="100" w:afterAutospacing="1" w:line="240" w:lineRule="auto"/>
        <w:ind w:left="660"/>
        <w:rPr>
          <w:rFonts w:eastAsia="Times New Roman" w:cstheme="minorHAnsi"/>
          <w:color w:val="0B0C0C"/>
          <w:lang w:eastAsia="en-GB"/>
        </w:rPr>
      </w:pPr>
      <w:r w:rsidRPr="00087583">
        <w:rPr>
          <w:rFonts w:eastAsia="Times New Roman" w:cstheme="minorHAnsi"/>
          <w:color w:val="0B0C0C"/>
          <w:lang w:eastAsia="en-GB"/>
        </w:rPr>
        <w:t>Residents in the USA must have been fully vaccinated with a vaccine authorised by the Food and Drug Administration (FDA).</w:t>
      </w:r>
    </w:p>
    <w:p w:rsidR="0019633D" w:rsidRPr="00087583" w:rsidRDefault="0019633D" w:rsidP="0008758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Students from Green List Countries</w:t>
      </w:r>
      <w:r w:rsidRPr="00087583">
        <w:rPr>
          <w:rFonts w:eastAsia="Times New Roman" w:cstheme="minorHAnsi"/>
          <w:color w:val="000000"/>
          <w:lang w:eastAsia="en-GB"/>
        </w:rPr>
        <w:t xml:space="preserve"> do not have to quarantine and only have to book </w:t>
      </w:r>
      <w:proofErr w:type="gramStart"/>
      <w:r w:rsidRPr="00087583">
        <w:rPr>
          <w:rFonts w:eastAsia="Times New Roman" w:cstheme="minorHAnsi"/>
          <w:color w:val="000000"/>
          <w:lang w:eastAsia="en-GB"/>
        </w:rPr>
        <w:t>a  Travel</w:t>
      </w:r>
      <w:proofErr w:type="gramEnd"/>
      <w:r w:rsidRPr="00087583">
        <w:rPr>
          <w:rFonts w:eastAsia="Times New Roman" w:cstheme="minorHAnsi"/>
          <w:color w:val="000000"/>
          <w:lang w:eastAsia="en-GB"/>
        </w:rPr>
        <w:t xml:space="preserve"> Test Package for a Day 2 test (before travel)</w:t>
      </w:r>
    </w:p>
    <w:p w:rsidR="0019633D" w:rsidRPr="00087583" w:rsidRDefault="0019633D" w:rsidP="00B14B6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Students from Amber and Red List countries should therefore arrive eleven days before their course starts to complete quarantine </w:t>
      </w:r>
      <w:r w:rsidRPr="00087583">
        <w:rPr>
          <w:rFonts w:eastAsia="Times New Roman" w:cstheme="minorHAnsi"/>
          <w:color w:val="000000"/>
          <w:lang w:eastAsia="en-GB"/>
        </w:rPr>
        <w:t>(arrival day is day 0)</w:t>
      </w:r>
      <w:r w:rsidRPr="00087583">
        <w:rPr>
          <w:rFonts w:eastAsia="Times New Roman" w:cstheme="minorHAnsi"/>
          <w:b/>
          <w:bCs/>
          <w:color w:val="000000"/>
          <w:lang w:eastAsia="en-GB"/>
        </w:rPr>
        <w:t>. </w:t>
      </w:r>
    </w:p>
    <w:p w:rsidR="0019633D" w:rsidRPr="00087583" w:rsidRDefault="0019633D" w:rsidP="00B14B6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B14B6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Students from Green List countries or Amber List countries with an exception (Eu, EEA, USA) should arrive in time for the start of teaching.</w:t>
      </w:r>
    </w:p>
    <w:p w:rsidR="00087583" w:rsidRDefault="00087583" w:rsidP="00B14B68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</w:p>
    <w:p w:rsidR="0019633D" w:rsidRPr="00087583" w:rsidRDefault="0019633D" w:rsidP="00B14B68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Travel/Arrival Checklist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Check that you have a passport that is valid for at least six months after the date you will leave the UK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Check which List (</w:t>
      </w:r>
      <w:hyperlink r:id="rId10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Green, Amber or Red</w:t>
        </w:r>
      </w:hyperlink>
      <w:r w:rsidRPr="00087583">
        <w:rPr>
          <w:rFonts w:eastAsia="Times New Roman" w:cstheme="minorHAnsi"/>
          <w:color w:val="000000"/>
          <w:lang w:eastAsia="en-GB"/>
        </w:rPr>
        <w:t>) your country is on when you travel and check the rules for your Country. 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Take a PCR Test 72 hours before arrival and keep proof with your travel documents. You can choose a local provider for this test.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If you are travelling from a Red List country, book a Quarantine Package.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If you are from an amber country not listed above, book a Travel Test Package (choose the cheapest from the </w:t>
      </w:r>
      <w:hyperlink r:id="rId11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list on the Government website</w:t>
        </w:r>
      </w:hyperlink>
      <w:r w:rsidRPr="00087583">
        <w:rPr>
          <w:rFonts w:eastAsia="Times New Roman" w:cstheme="minorHAnsi"/>
          <w:color w:val="000000"/>
          <w:lang w:eastAsia="en-GB"/>
        </w:rPr>
        <w:t>) for both Day 2 and Day 8 tests.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If you are from a Green List country, or an Amber List country in the Eu, EEA or USA, book the Travel Test Package for a Day 2 test.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Complete the </w:t>
      </w:r>
      <w:hyperlink r:id="rId12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Passenger Locator Form </w:t>
        </w:r>
      </w:hyperlink>
      <w:r w:rsidRPr="00087583">
        <w:rPr>
          <w:rFonts w:eastAsia="Times New Roman" w:cstheme="minorHAnsi"/>
          <w:color w:val="000000"/>
          <w:lang w:eastAsia="en-GB"/>
        </w:rPr>
        <w:t>online. Before you start, have your passport, flight details, booking reference for the Travel Test Package, and address of your UK accommodation.</w:t>
      </w:r>
    </w:p>
    <w:p w:rsidR="0019633D" w:rsidRPr="00087583" w:rsidRDefault="0019633D" w:rsidP="00087583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Arrive in the UK - it is likely that your passport, evidence of the negative PCR test and the Passenger Locator Form will be checked by immigration staff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Please note:</w:t>
      </w:r>
    </w:p>
    <w:p w:rsidR="0019633D" w:rsidRPr="00087583" w:rsidRDefault="0019633D" w:rsidP="0019633D">
      <w:pPr>
        <w:numPr>
          <w:ilvl w:val="0"/>
          <w:numId w:val="2"/>
        </w:numPr>
        <w:spacing w:before="100" w:beforeAutospacing="1" w:after="240" w:line="240" w:lineRule="auto"/>
        <w:ind w:left="945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Amber and Green Countries - the Travel Test Package will be sent to your UK address and will contain two tests to be taken on Day 2 (and Day 8 if applicable) of the quarantine period. </w:t>
      </w:r>
    </w:p>
    <w:p w:rsidR="0019633D" w:rsidRPr="00087583" w:rsidRDefault="0019633D" w:rsidP="0019633D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Amber countries - students who are required to quarantine can use the </w:t>
      </w:r>
      <w:hyperlink r:id="rId13" w:anchor="how-the-test-to-release-scheme-works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Test-to-Release scheme</w:t>
        </w:r>
      </w:hyperlink>
      <w:r w:rsidRPr="00087583">
        <w:rPr>
          <w:rFonts w:eastAsia="Times New Roman" w:cstheme="minorHAnsi"/>
          <w:color w:val="000000"/>
          <w:lang w:eastAsia="en-GB"/>
        </w:rPr>
        <w:t> if you want to cut short the quarantine period. This involves purchasing a PCR test from a Government-designated provider before you travel and  identifying this on the </w:t>
      </w:r>
      <w:hyperlink r:id="rId14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Passenger Locator Form</w:t>
        </w:r>
      </w:hyperlink>
      <w:r w:rsidRPr="00087583">
        <w:rPr>
          <w:rFonts w:eastAsia="Times New Roman" w:cstheme="minorHAnsi"/>
          <w:color w:val="000000"/>
          <w:lang w:eastAsia="en-GB"/>
        </w:rPr>
        <w:t>. The test can be taken on Day 5 (not before) and if negative you can end quarantine on Day 6 (i.e. you leave 4 days earlier), presuming you have a negative result back by then (postal tests can take up to 36 hours). 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General information for international students is available </w:t>
      </w:r>
      <w:hyperlink r:id="rId15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HERE.</w:t>
        </w:r>
      </w:hyperlink>
      <w:r w:rsidRPr="00087583">
        <w:rPr>
          <w:rFonts w:eastAsia="Times New Roman" w:cstheme="minorHAnsi"/>
          <w:color w:val="000000"/>
          <w:lang w:eastAsia="en-GB"/>
        </w:rPr>
        <w:t> For all other questions contact </w:t>
      </w:r>
      <w:hyperlink r:id="rId16" w:tgtFrame="_blank" w:history="1">
        <w:r w:rsidRPr="00087583">
          <w:rPr>
            <w:rFonts w:eastAsia="Times New Roman" w:cstheme="minorHAnsi"/>
            <w:color w:val="1155CC"/>
            <w:u w:val="single"/>
            <w:lang w:eastAsia="en-GB"/>
          </w:rPr>
          <w:t>internationalhub@hope.ac.uk</w:t>
        </w:r>
      </w:hyperlink>
      <w:r w:rsidRPr="00087583">
        <w:rPr>
          <w:rFonts w:eastAsia="Times New Roman" w:cstheme="minorHAnsi"/>
          <w:color w:val="000000"/>
          <w:lang w:eastAsia="en-GB"/>
        </w:rPr>
        <w:t>. 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color w:val="000000"/>
          <w:lang w:eastAsia="en-GB"/>
        </w:rPr>
        <w:t>Best wishes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i/>
          <w:iCs/>
          <w:color w:val="000000"/>
          <w:lang w:eastAsia="en-GB"/>
        </w:rPr>
        <w:t>Carol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Carol Crawford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International Student Support Manager</w:t>
      </w:r>
    </w:p>
    <w:p w:rsidR="0019633D" w:rsidRPr="00087583" w:rsidRDefault="0019633D" w:rsidP="0019633D">
      <w:pPr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087583">
        <w:rPr>
          <w:rFonts w:eastAsia="Times New Roman" w:cstheme="minorHAnsi"/>
          <w:b/>
          <w:bCs/>
          <w:color w:val="000000"/>
          <w:lang w:eastAsia="en-GB"/>
        </w:rPr>
        <w:t>0044 (0)151 291 3295 (9am to 5pm Monday to Friday - emergencies at other times call Security on 0151 292 3520)</w:t>
      </w:r>
    </w:p>
    <w:p w:rsidR="0019633D" w:rsidRPr="0019633D" w:rsidRDefault="00344958" w:rsidP="0019633D">
      <w:pPr>
        <w:spacing w:after="240" w:line="240" w:lineRule="auto"/>
        <w:rPr>
          <w:rFonts w:eastAsia="Times New Roman" w:cstheme="minorHAnsi"/>
          <w:color w:val="222222"/>
          <w:sz w:val="18"/>
          <w:szCs w:val="18"/>
          <w:lang w:eastAsia="en-GB"/>
        </w:rPr>
      </w:pPr>
      <w:hyperlink r:id="rId17" w:tgtFrame="_blank" w:history="1">
        <w:r w:rsidR="0019633D" w:rsidRPr="0019633D">
          <w:rPr>
            <w:rFonts w:eastAsia="Times New Roman" w:cstheme="minorHAnsi"/>
            <w:b/>
            <w:bCs/>
            <w:color w:val="1155CC"/>
            <w:sz w:val="18"/>
            <w:szCs w:val="18"/>
            <w:u w:val="single"/>
            <w:lang w:eastAsia="en-GB"/>
          </w:rPr>
          <w:t>crawfoc2@hope.ac.uk</w:t>
        </w:r>
      </w:hyperlink>
    </w:p>
    <w:p w:rsidR="00995CE0" w:rsidRDefault="00995CE0"/>
    <w:sectPr w:rsidR="0099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BA8"/>
    <w:multiLevelType w:val="multilevel"/>
    <w:tmpl w:val="EEA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C5AAC"/>
    <w:multiLevelType w:val="hybridMultilevel"/>
    <w:tmpl w:val="70644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E5438"/>
    <w:multiLevelType w:val="hybridMultilevel"/>
    <w:tmpl w:val="69CC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2F90"/>
    <w:multiLevelType w:val="hybridMultilevel"/>
    <w:tmpl w:val="6C240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1FB5"/>
    <w:multiLevelType w:val="multilevel"/>
    <w:tmpl w:val="4FCCB9DE"/>
    <w:lvl w:ilvl="0">
      <w:start w:val="1"/>
      <w:numFmt w:val="bullet"/>
      <w:lvlText w:val=""/>
      <w:lvlJc w:val="left"/>
      <w:pPr>
        <w:tabs>
          <w:tab w:val="num" w:pos="-1035"/>
        </w:tabs>
        <w:ind w:left="-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4871DF"/>
    <w:multiLevelType w:val="hybridMultilevel"/>
    <w:tmpl w:val="B4C21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41D91"/>
    <w:multiLevelType w:val="hybridMultilevel"/>
    <w:tmpl w:val="D5387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F4E3F"/>
    <w:multiLevelType w:val="hybridMultilevel"/>
    <w:tmpl w:val="15F47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38208B"/>
    <w:multiLevelType w:val="multilevel"/>
    <w:tmpl w:val="6C88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13B3D"/>
    <w:multiLevelType w:val="hybridMultilevel"/>
    <w:tmpl w:val="C256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33D"/>
    <w:rsid w:val="00087583"/>
    <w:rsid w:val="0019633D"/>
    <w:rsid w:val="00344958"/>
    <w:rsid w:val="00707F10"/>
    <w:rsid w:val="00995CE0"/>
    <w:rsid w:val="00B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20F16-4F1A-497D-A232-039BD16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6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96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63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633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">
    <w:name w:val="qu"/>
    <w:basedOn w:val="DefaultParagraphFont"/>
    <w:rsid w:val="0019633D"/>
  </w:style>
  <w:style w:type="character" w:customStyle="1" w:styleId="gd">
    <w:name w:val="gd"/>
    <w:basedOn w:val="DefaultParagraphFont"/>
    <w:rsid w:val="0019633D"/>
  </w:style>
  <w:style w:type="character" w:customStyle="1" w:styleId="go">
    <w:name w:val="go"/>
    <w:basedOn w:val="DefaultParagraphFont"/>
    <w:rsid w:val="0019633D"/>
  </w:style>
  <w:style w:type="character" w:customStyle="1" w:styleId="g3">
    <w:name w:val="g3"/>
    <w:basedOn w:val="DefaultParagraphFont"/>
    <w:rsid w:val="0019633D"/>
  </w:style>
  <w:style w:type="character" w:customStyle="1" w:styleId="bcu">
    <w:name w:val="bcu"/>
    <w:basedOn w:val="DefaultParagraphFont"/>
    <w:rsid w:val="0019633D"/>
  </w:style>
  <w:style w:type="character" w:customStyle="1" w:styleId="hb">
    <w:name w:val="hb"/>
    <w:basedOn w:val="DefaultParagraphFont"/>
    <w:rsid w:val="0019633D"/>
  </w:style>
  <w:style w:type="character" w:customStyle="1" w:styleId="g2">
    <w:name w:val="g2"/>
    <w:basedOn w:val="DefaultParagraphFont"/>
    <w:rsid w:val="0019633D"/>
  </w:style>
  <w:style w:type="character" w:styleId="Hyperlink">
    <w:name w:val="Hyperlink"/>
    <w:basedOn w:val="DefaultParagraphFont"/>
    <w:uiPriority w:val="99"/>
    <w:semiHidden/>
    <w:unhideWhenUsed/>
    <w:rsid w:val="001963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9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1771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7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0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38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6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78379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956713">
                                                          <w:marLeft w:val="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32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1535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942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69059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05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6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2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77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1584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7291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63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05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713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85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50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173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49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75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0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65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19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7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643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56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567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66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497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132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840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06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38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39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95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56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15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8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69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89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8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258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991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330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439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83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722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4206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276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607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603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57192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3551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686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08778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4944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187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76271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1411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104359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48769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912764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30822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95513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78997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644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88558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36596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35268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41030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11108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403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004769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371867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711510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927926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066995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88602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531292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757184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875739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662280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48310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346837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how-to-quarantine-when-you-arrive-in-england" TargetMode="External"/><Relationship Id="rId13" Type="http://schemas.openxmlformats.org/officeDocument/2006/relationships/hyperlink" Target="https://www.gov.uk/guidance/coronavirus-covid-19-test-to-release-for-international-trave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booking-and-staying-in-a-quarantine-hotel-when-you-arrive-in-england" TargetMode="External"/><Relationship Id="rId12" Type="http://schemas.openxmlformats.org/officeDocument/2006/relationships/hyperlink" Target="https://www.gov.uk/provide-journey-contact-details-before-travel-uk" TargetMode="External"/><Relationship Id="rId17" Type="http://schemas.openxmlformats.org/officeDocument/2006/relationships/hyperlink" Target="mailto:crawfoc2@hope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tionalhub@hope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red-amber-and-green-list-rules-for-entering-england" TargetMode="External"/><Relationship Id="rId11" Type="http://schemas.openxmlformats.org/officeDocument/2006/relationships/hyperlink" Target="https://www.gov.uk/find-travel-test-provid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hope.ac.uk/international/informationforinternationalstudents/" TargetMode="External"/><Relationship Id="rId10" Type="http://schemas.openxmlformats.org/officeDocument/2006/relationships/hyperlink" Target="https://www.gov.uk/guidance/red-amber-and-green-list-rules-for-entering-englan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eu-eea" TargetMode="External"/><Relationship Id="rId14" Type="http://schemas.openxmlformats.org/officeDocument/2006/relationships/hyperlink" Target="https://www.gov.uk/provide-journey-contact-details-before-travel-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CRAWFORD</dc:creator>
  <cp:keywords/>
  <dc:description/>
  <cp:lastModifiedBy>Humphreys, Ian</cp:lastModifiedBy>
  <cp:revision>2</cp:revision>
  <dcterms:created xsi:type="dcterms:W3CDTF">2021-09-03T08:14:00Z</dcterms:created>
  <dcterms:modified xsi:type="dcterms:W3CDTF">2021-09-03T08:14:00Z</dcterms:modified>
</cp:coreProperties>
</file>